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D1" w:rsidRPr="002049A9" w:rsidRDefault="00FF7391" w:rsidP="001A12D1">
      <w:pPr>
        <w:jc w:val="center"/>
        <w:rPr>
          <w:rFonts w:ascii="Garamond" w:hAnsi="Garamond"/>
          <w:sz w:val="16"/>
          <w:szCs w:val="16"/>
        </w:rPr>
      </w:pPr>
      <w:r w:rsidRPr="002049A9">
        <w:rPr>
          <w:noProof/>
          <w:sz w:val="16"/>
          <w:szCs w:val="16"/>
          <w:lang w:eastAsia="en-A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-443865</wp:posOffset>
            </wp:positionV>
            <wp:extent cx="1704975" cy="2057400"/>
            <wp:effectExtent l="19050" t="0" r="9525" b="0"/>
            <wp:wrapNone/>
            <wp:docPr id="2" name="Picture 1" descr="http://www.womenwriters.net/domesticgoddess/images/march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menwriters.net/domesticgoddess/images/march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887" b="16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12D1" w:rsidRPr="002049A9" w:rsidRDefault="001A12D1" w:rsidP="001A12D1">
      <w:pPr>
        <w:jc w:val="center"/>
        <w:rPr>
          <w:rFonts w:ascii="Garamond" w:hAnsi="Garamond"/>
          <w:sz w:val="16"/>
          <w:szCs w:val="16"/>
        </w:rPr>
      </w:pPr>
    </w:p>
    <w:p w:rsidR="001A12D1" w:rsidRPr="002049A9" w:rsidRDefault="001A12D1" w:rsidP="001A12D1">
      <w:pPr>
        <w:jc w:val="center"/>
        <w:rPr>
          <w:rFonts w:ascii="Garamond" w:hAnsi="Garamond"/>
          <w:sz w:val="16"/>
          <w:szCs w:val="16"/>
        </w:rPr>
      </w:pPr>
    </w:p>
    <w:p w:rsidR="001A12D1" w:rsidRPr="002049A9" w:rsidRDefault="001A12D1" w:rsidP="001A12D1">
      <w:pPr>
        <w:jc w:val="center"/>
        <w:rPr>
          <w:rFonts w:ascii="Garamond" w:hAnsi="Garamond"/>
          <w:sz w:val="16"/>
          <w:szCs w:val="16"/>
        </w:rPr>
      </w:pPr>
    </w:p>
    <w:p w:rsidR="001A12D1" w:rsidRPr="002049A9" w:rsidRDefault="001A12D1" w:rsidP="001A12D1">
      <w:pPr>
        <w:jc w:val="center"/>
        <w:rPr>
          <w:rFonts w:ascii="Garamond" w:hAnsi="Garamond"/>
          <w:sz w:val="16"/>
          <w:szCs w:val="16"/>
        </w:rPr>
      </w:pPr>
    </w:p>
    <w:p w:rsidR="001A12D1" w:rsidRDefault="001A12D1" w:rsidP="001A12D1">
      <w:pPr>
        <w:jc w:val="center"/>
        <w:rPr>
          <w:rFonts w:ascii="Garamond" w:hAnsi="Garamond"/>
          <w:sz w:val="24"/>
          <w:szCs w:val="24"/>
        </w:rPr>
      </w:pPr>
    </w:p>
    <w:p w:rsidR="00CF4027" w:rsidRDefault="00CF4027" w:rsidP="001A12D1">
      <w:pPr>
        <w:jc w:val="center"/>
        <w:rPr>
          <w:rFonts w:ascii="Garamond" w:hAnsi="Garamond"/>
          <w:color w:val="FFFFFF" w:themeColor="background1"/>
          <w:sz w:val="24"/>
          <w:szCs w:val="24"/>
        </w:rPr>
      </w:pPr>
    </w:p>
    <w:p w:rsidR="00CF4027" w:rsidRDefault="00CF4027" w:rsidP="001A12D1">
      <w:pPr>
        <w:jc w:val="center"/>
        <w:rPr>
          <w:rFonts w:ascii="Garamond" w:hAnsi="Garamond"/>
          <w:color w:val="FFFFFF" w:themeColor="background1"/>
          <w:sz w:val="24"/>
          <w:szCs w:val="24"/>
        </w:rPr>
      </w:pPr>
    </w:p>
    <w:p w:rsidR="00CF4027" w:rsidRDefault="00CF4027" w:rsidP="001A12D1">
      <w:pPr>
        <w:jc w:val="center"/>
        <w:rPr>
          <w:rFonts w:ascii="Garamond" w:hAnsi="Garamond"/>
          <w:color w:val="FFFFFF" w:themeColor="background1"/>
          <w:sz w:val="24"/>
          <w:szCs w:val="24"/>
        </w:rPr>
      </w:pPr>
    </w:p>
    <w:p w:rsidR="00CF4027" w:rsidRDefault="007570B6" w:rsidP="001A12D1">
      <w:pPr>
        <w:jc w:val="center"/>
        <w:rPr>
          <w:rFonts w:ascii="Garamond" w:hAnsi="Garamond"/>
          <w:color w:val="FFFFFF" w:themeColor="background1"/>
          <w:sz w:val="24"/>
          <w:szCs w:val="24"/>
        </w:rPr>
      </w:pPr>
      <w:r>
        <w:rPr>
          <w:rFonts w:ascii="Garamond" w:hAnsi="Garamond"/>
          <w:noProof/>
          <w:color w:val="FFFFFF" w:themeColor="background1"/>
          <w:sz w:val="24"/>
          <w:szCs w:val="24"/>
          <w:lang w:eastAsia="en-AU"/>
        </w:rPr>
        <w:pict>
          <v:rect id="_x0000_s1026" style="position:absolute;left:0;text-align:left;margin-left:174.3pt;margin-top:5.55pt;width:133.5pt;height:23.25pt;z-index:-251658240" fillcolor="black [3213]"/>
        </w:pict>
      </w:r>
    </w:p>
    <w:p w:rsidR="001A12D1" w:rsidRPr="000812FF" w:rsidRDefault="00F54965" w:rsidP="001A12D1">
      <w:pPr>
        <w:jc w:val="center"/>
        <w:rPr>
          <w:rFonts w:ascii="Garamond" w:hAnsi="Garamond"/>
          <w:color w:val="FFFFFF" w:themeColor="background1"/>
          <w:sz w:val="24"/>
          <w:szCs w:val="24"/>
        </w:rPr>
      </w:pPr>
      <w:r>
        <w:rPr>
          <w:rFonts w:ascii="Garamond" w:hAnsi="Garamond"/>
          <w:color w:val="FFFFFF" w:themeColor="background1"/>
          <w:sz w:val="24"/>
          <w:szCs w:val="24"/>
        </w:rPr>
        <w:t>Character</w:t>
      </w:r>
      <w:r w:rsidR="004D3BD9">
        <w:rPr>
          <w:rFonts w:ascii="Garamond" w:hAnsi="Garamond"/>
          <w:color w:val="FFFFFF" w:themeColor="background1"/>
          <w:sz w:val="24"/>
          <w:szCs w:val="24"/>
        </w:rPr>
        <w:t xml:space="preserve"> task</w:t>
      </w:r>
      <w:r w:rsidR="001A12D1" w:rsidRPr="000812FF">
        <w:rPr>
          <w:rFonts w:ascii="Garamond" w:hAnsi="Garamond"/>
          <w:color w:val="FFFFFF" w:themeColor="background1"/>
          <w:sz w:val="24"/>
          <w:szCs w:val="24"/>
        </w:rPr>
        <w:t xml:space="preserve"> for</w:t>
      </w:r>
    </w:p>
    <w:p w:rsidR="001A12D1" w:rsidRPr="001A12D1" w:rsidRDefault="001A12D1" w:rsidP="00CA64ED">
      <w:pPr>
        <w:pBdr>
          <w:bottom w:val="single" w:sz="4" w:space="1" w:color="auto"/>
        </w:pBdr>
        <w:jc w:val="center"/>
        <w:rPr>
          <w:rFonts w:ascii="Garamond" w:hAnsi="Garamond"/>
          <w:i/>
          <w:spacing w:val="80"/>
          <w:sz w:val="16"/>
          <w:szCs w:val="16"/>
        </w:rPr>
      </w:pPr>
    </w:p>
    <w:p w:rsidR="00CA64ED" w:rsidRPr="00CA64ED" w:rsidRDefault="00CF4027" w:rsidP="00CA64ED">
      <w:pPr>
        <w:pBdr>
          <w:bottom w:val="single" w:sz="4" w:space="1" w:color="auto"/>
        </w:pBdr>
        <w:jc w:val="center"/>
        <w:rPr>
          <w:rFonts w:ascii="Garamond" w:hAnsi="Garamond"/>
          <w:i/>
          <w:spacing w:val="80"/>
          <w:sz w:val="28"/>
          <w:szCs w:val="28"/>
        </w:rPr>
      </w:pPr>
      <w:r>
        <w:rPr>
          <w:rFonts w:ascii="Garamond" w:hAnsi="Garamond"/>
          <w:i/>
          <w:spacing w:val="80"/>
          <w:sz w:val="28"/>
          <w:szCs w:val="28"/>
        </w:rPr>
        <w:t>Little Women</w:t>
      </w:r>
    </w:p>
    <w:p w:rsidR="00CA64ED" w:rsidRPr="00CA64ED" w:rsidRDefault="00CA64ED">
      <w:pPr>
        <w:rPr>
          <w:rFonts w:ascii="Garamond" w:hAnsi="Garamond"/>
          <w:sz w:val="24"/>
          <w:szCs w:val="24"/>
        </w:rPr>
      </w:pPr>
    </w:p>
    <w:p w:rsidR="00C76400" w:rsidRPr="008D6C7D" w:rsidRDefault="00C76400" w:rsidP="008D6C7D">
      <w:pPr>
        <w:rPr>
          <w:rFonts w:ascii="Garamond" w:hAnsi="Garamond"/>
          <w:b/>
          <w:sz w:val="24"/>
          <w:szCs w:val="24"/>
        </w:rPr>
      </w:pPr>
      <w:r w:rsidRPr="008D6C7D">
        <w:rPr>
          <w:rFonts w:ascii="Garamond" w:hAnsi="Garamond"/>
          <w:b/>
          <w:sz w:val="24"/>
          <w:szCs w:val="24"/>
        </w:rPr>
        <w:t>Task</w:t>
      </w:r>
    </w:p>
    <w:p w:rsidR="00C76400" w:rsidRPr="002049A9" w:rsidRDefault="00C76400">
      <w:pPr>
        <w:rPr>
          <w:rFonts w:ascii="Garamond" w:hAnsi="Garamond"/>
          <w:sz w:val="16"/>
          <w:szCs w:val="16"/>
        </w:rPr>
      </w:pPr>
    </w:p>
    <w:p w:rsidR="008F42FB" w:rsidRDefault="00FA644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You are to write </w:t>
      </w:r>
      <w:r w:rsidR="00270ABF">
        <w:rPr>
          <w:rFonts w:ascii="Garamond" w:hAnsi="Garamond"/>
          <w:sz w:val="24"/>
          <w:szCs w:val="24"/>
        </w:rPr>
        <w:t>two character analysis paragraphs</w:t>
      </w:r>
      <w:r>
        <w:rPr>
          <w:rFonts w:ascii="Garamond" w:hAnsi="Garamond"/>
          <w:sz w:val="24"/>
          <w:szCs w:val="24"/>
        </w:rPr>
        <w:t xml:space="preserve"> in response to the text </w:t>
      </w:r>
      <w:r w:rsidRPr="00270ABF">
        <w:rPr>
          <w:rFonts w:ascii="Garamond" w:hAnsi="Garamond"/>
          <w:i/>
          <w:sz w:val="24"/>
          <w:szCs w:val="24"/>
        </w:rPr>
        <w:t>Little Women</w:t>
      </w:r>
      <w:r>
        <w:rPr>
          <w:rFonts w:ascii="Garamond" w:hAnsi="Garamond"/>
          <w:sz w:val="24"/>
          <w:szCs w:val="24"/>
        </w:rPr>
        <w:t xml:space="preserve">. You will choose two of the March </w:t>
      </w:r>
      <w:r w:rsidR="00EE7B05">
        <w:rPr>
          <w:rFonts w:ascii="Garamond" w:hAnsi="Garamond"/>
          <w:sz w:val="24"/>
          <w:szCs w:val="24"/>
        </w:rPr>
        <w:t xml:space="preserve">sisters – Meg, Jo, Beth or Amy – </w:t>
      </w:r>
      <w:r>
        <w:rPr>
          <w:rFonts w:ascii="Garamond" w:hAnsi="Garamond"/>
          <w:sz w:val="24"/>
          <w:szCs w:val="24"/>
        </w:rPr>
        <w:t xml:space="preserve">and </w:t>
      </w:r>
      <w:r w:rsidR="00F54965">
        <w:rPr>
          <w:rFonts w:ascii="Garamond" w:hAnsi="Garamond"/>
          <w:sz w:val="24"/>
          <w:szCs w:val="24"/>
        </w:rPr>
        <w:t>analyse their development across the first 25 chapters of the novel</w:t>
      </w:r>
      <w:r>
        <w:rPr>
          <w:rFonts w:ascii="Garamond" w:hAnsi="Garamond"/>
          <w:sz w:val="24"/>
          <w:szCs w:val="24"/>
        </w:rPr>
        <w:t>.</w:t>
      </w:r>
      <w:r w:rsidR="00EE7B05">
        <w:rPr>
          <w:rFonts w:ascii="Garamond" w:hAnsi="Garamond"/>
          <w:sz w:val="24"/>
          <w:szCs w:val="24"/>
        </w:rPr>
        <w:t xml:space="preserve"> You should </w:t>
      </w:r>
      <w:r w:rsidR="00F54965">
        <w:rPr>
          <w:rFonts w:ascii="Garamond" w:hAnsi="Garamond"/>
          <w:sz w:val="24"/>
          <w:szCs w:val="24"/>
        </w:rPr>
        <w:t>analyse</w:t>
      </w:r>
      <w:r w:rsidR="00EE7B05">
        <w:rPr>
          <w:rFonts w:ascii="Garamond" w:hAnsi="Garamond"/>
          <w:sz w:val="24"/>
          <w:szCs w:val="24"/>
        </w:rPr>
        <w:t xml:space="preserve"> the sisters’ personalities, actions and roles in the novel. </w:t>
      </w:r>
      <w:r w:rsidR="00F54965">
        <w:rPr>
          <w:rFonts w:ascii="Garamond" w:hAnsi="Garamond"/>
          <w:sz w:val="24"/>
          <w:szCs w:val="24"/>
        </w:rPr>
        <w:t>Each paragraph is to be structured as follows:</w:t>
      </w:r>
    </w:p>
    <w:p w:rsidR="00EE7B05" w:rsidRDefault="00EE7B05">
      <w:pPr>
        <w:rPr>
          <w:rFonts w:ascii="Garamond" w:hAnsi="Garamond"/>
          <w:sz w:val="24"/>
          <w:szCs w:val="24"/>
        </w:rPr>
      </w:pPr>
    </w:p>
    <w:p w:rsidR="00CC4565" w:rsidRDefault="00CC4565">
      <w:pPr>
        <w:rPr>
          <w:rFonts w:ascii="Garamond" w:hAnsi="Garamond"/>
          <w:sz w:val="24"/>
          <w:szCs w:val="24"/>
        </w:rPr>
        <w:sectPr w:rsidR="00CC4565" w:rsidSect="00F54965">
          <w:headerReference w:type="default" r:id="rId8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7796" w:type="dxa"/>
        <w:jc w:val="center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85"/>
        <w:gridCol w:w="425"/>
        <w:gridCol w:w="5386"/>
      </w:tblGrid>
      <w:tr w:rsidR="00234AF9" w:rsidRPr="00234AF9" w:rsidTr="002049A9">
        <w:trPr>
          <w:trHeight w:val="304"/>
          <w:jc w:val="center"/>
        </w:trPr>
        <w:tc>
          <w:tcPr>
            <w:tcW w:w="1985" w:type="dxa"/>
          </w:tcPr>
          <w:p w:rsidR="00234AF9" w:rsidRPr="00234AF9" w:rsidRDefault="00234AF9" w:rsidP="002049A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lastRenderedPageBreak/>
              <w:t>Topic sentence</w:t>
            </w:r>
          </w:p>
        </w:tc>
        <w:tc>
          <w:tcPr>
            <w:tcW w:w="425" w:type="dxa"/>
          </w:tcPr>
          <w:p w:rsidR="00234AF9" w:rsidRPr="00234AF9" w:rsidRDefault="00234AF9" w:rsidP="00234AF9">
            <w:pPr>
              <w:rPr>
                <w:rFonts w:ascii="Garamond" w:hAnsi="Garamond"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tab/>
            </w:r>
          </w:p>
        </w:tc>
        <w:tc>
          <w:tcPr>
            <w:tcW w:w="5386" w:type="dxa"/>
          </w:tcPr>
          <w:p w:rsidR="00234AF9" w:rsidRPr="00234AF9" w:rsidRDefault="00234AF9" w:rsidP="00234AF9">
            <w:pPr>
              <w:rPr>
                <w:rFonts w:ascii="Garamond" w:hAnsi="Garamond"/>
                <w:sz w:val="24"/>
                <w:szCs w:val="24"/>
              </w:rPr>
            </w:pPr>
            <w:r w:rsidRPr="00234AF9">
              <w:rPr>
                <w:rFonts w:ascii="Garamond" w:hAnsi="Garamond"/>
                <w:sz w:val="24"/>
                <w:szCs w:val="24"/>
              </w:rPr>
              <w:t>Introduce character and purpose of paragraph</w:t>
            </w:r>
            <w:r w:rsidRPr="00234AF9">
              <w:rPr>
                <w:rFonts w:ascii="Garamond" w:hAnsi="Garamond"/>
                <w:sz w:val="24"/>
                <w:szCs w:val="24"/>
              </w:rPr>
              <w:tab/>
            </w:r>
            <w:r w:rsidRPr="00234AF9">
              <w:rPr>
                <w:rFonts w:ascii="Garamond" w:hAnsi="Garamond"/>
                <w:sz w:val="24"/>
                <w:szCs w:val="24"/>
              </w:rPr>
              <w:tab/>
            </w: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049A9" w:rsidRDefault="00234AF9" w:rsidP="002049A9">
            <w:pPr>
              <w:jc w:val="right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425" w:type="dxa"/>
          </w:tcPr>
          <w:p w:rsidR="00234AF9" w:rsidRPr="002049A9" w:rsidRDefault="00234AF9" w:rsidP="002049A9">
            <w:pPr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5386" w:type="dxa"/>
          </w:tcPr>
          <w:p w:rsidR="00234AF9" w:rsidRPr="002049A9" w:rsidRDefault="00234AF9" w:rsidP="002049A9">
            <w:pPr>
              <w:rPr>
                <w:rFonts w:ascii="Garamond" w:hAnsi="Garamond"/>
                <w:i/>
                <w:sz w:val="16"/>
                <w:szCs w:val="16"/>
              </w:rPr>
            </w:pP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34AF9" w:rsidRDefault="00234AF9" w:rsidP="002049A9">
            <w:pPr>
              <w:jc w:val="right"/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t>Analysis 1</w:t>
            </w:r>
          </w:p>
        </w:tc>
        <w:tc>
          <w:tcPr>
            <w:tcW w:w="425" w:type="dxa"/>
          </w:tcPr>
          <w:p w:rsidR="00234AF9" w:rsidRPr="00234AF9" w:rsidRDefault="00234AF9" w:rsidP="002049A9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:rsidR="00234AF9" w:rsidRPr="00234AF9" w:rsidRDefault="00234AF9" w:rsidP="002049A9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sz w:val="24"/>
                <w:szCs w:val="24"/>
              </w:rPr>
              <w:t>Place in family; and nature at the beginning of the novel</w:t>
            </w: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34AF9" w:rsidRDefault="00234AF9" w:rsidP="002049A9">
            <w:pPr>
              <w:jc w:val="right"/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t>Reference 1</w:t>
            </w:r>
          </w:p>
        </w:tc>
        <w:tc>
          <w:tcPr>
            <w:tcW w:w="425" w:type="dxa"/>
          </w:tcPr>
          <w:p w:rsidR="00234AF9" w:rsidRPr="00234AF9" w:rsidRDefault="00234AF9" w:rsidP="002049A9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386" w:type="dxa"/>
          </w:tcPr>
          <w:p w:rsidR="00234AF9" w:rsidRPr="00234AF9" w:rsidRDefault="00234AF9" w:rsidP="002049A9">
            <w:pPr>
              <w:rPr>
                <w:rFonts w:ascii="Garamond" w:hAnsi="Garamond"/>
                <w:sz w:val="24"/>
                <w:szCs w:val="24"/>
              </w:rPr>
            </w:pPr>
            <w:r w:rsidRPr="00234AF9">
              <w:rPr>
                <w:rFonts w:ascii="Garamond" w:hAnsi="Garamond"/>
                <w:sz w:val="24"/>
                <w:szCs w:val="24"/>
              </w:rPr>
              <w:t>A quote or reference which proves your first piece of analysis</w:t>
            </w: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049A9" w:rsidRDefault="00234AF9" w:rsidP="002049A9">
            <w:pPr>
              <w:jc w:val="right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425" w:type="dxa"/>
          </w:tcPr>
          <w:p w:rsidR="00234AF9" w:rsidRPr="002049A9" w:rsidRDefault="00234AF9" w:rsidP="002049A9">
            <w:pPr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5386" w:type="dxa"/>
          </w:tcPr>
          <w:p w:rsidR="00234AF9" w:rsidRPr="002049A9" w:rsidRDefault="00234AF9" w:rsidP="002049A9">
            <w:pPr>
              <w:rPr>
                <w:rFonts w:ascii="Garamond" w:hAnsi="Garamond"/>
                <w:i/>
                <w:sz w:val="16"/>
                <w:szCs w:val="16"/>
              </w:rPr>
            </w:pP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34AF9" w:rsidRDefault="00234AF9" w:rsidP="002049A9">
            <w:pPr>
              <w:jc w:val="right"/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t>Analysis 2</w:t>
            </w:r>
          </w:p>
        </w:tc>
        <w:tc>
          <w:tcPr>
            <w:tcW w:w="425" w:type="dxa"/>
          </w:tcPr>
          <w:p w:rsidR="00234AF9" w:rsidRPr="00234AF9" w:rsidRDefault="00234AF9" w:rsidP="002049A9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386" w:type="dxa"/>
          </w:tcPr>
          <w:p w:rsidR="00234AF9" w:rsidRPr="00234AF9" w:rsidRDefault="00234AF9" w:rsidP="002049A9">
            <w:pPr>
              <w:rPr>
                <w:rFonts w:ascii="Garamond" w:hAnsi="Garamond"/>
                <w:sz w:val="24"/>
                <w:szCs w:val="24"/>
              </w:rPr>
            </w:pPr>
            <w:r w:rsidRPr="00234AF9">
              <w:rPr>
                <w:rFonts w:ascii="Garamond" w:hAnsi="Garamond"/>
                <w:sz w:val="24"/>
                <w:szCs w:val="24"/>
              </w:rPr>
              <w:t>How one key event leads to her character developing</w:t>
            </w: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34AF9" w:rsidRDefault="00234AF9" w:rsidP="002049A9">
            <w:pPr>
              <w:jc w:val="right"/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t>Reference 2</w:t>
            </w:r>
          </w:p>
        </w:tc>
        <w:tc>
          <w:tcPr>
            <w:tcW w:w="425" w:type="dxa"/>
          </w:tcPr>
          <w:p w:rsidR="00234AF9" w:rsidRPr="00234AF9" w:rsidRDefault="00234AF9" w:rsidP="002049A9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:rsidR="00234AF9" w:rsidRPr="00234AF9" w:rsidRDefault="00234AF9" w:rsidP="002049A9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sz w:val="24"/>
                <w:szCs w:val="24"/>
              </w:rPr>
              <w:t>A quote or reference which shows the importance of the event for this character</w:t>
            </w: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049A9" w:rsidRDefault="00234AF9" w:rsidP="002049A9">
            <w:pPr>
              <w:jc w:val="right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425" w:type="dxa"/>
          </w:tcPr>
          <w:p w:rsidR="00234AF9" w:rsidRPr="002049A9" w:rsidRDefault="00234AF9" w:rsidP="002049A9">
            <w:pPr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5386" w:type="dxa"/>
          </w:tcPr>
          <w:p w:rsidR="00234AF9" w:rsidRPr="002049A9" w:rsidRDefault="00234AF9" w:rsidP="002049A9">
            <w:pPr>
              <w:rPr>
                <w:rFonts w:ascii="Garamond" w:hAnsi="Garamond"/>
                <w:i/>
                <w:sz w:val="16"/>
                <w:szCs w:val="16"/>
              </w:rPr>
            </w:pP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34AF9" w:rsidRDefault="00234AF9" w:rsidP="002049A9">
            <w:pPr>
              <w:jc w:val="right"/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t>Analysis 3</w:t>
            </w:r>
          </w:p>
        </w:tc>
        <w:tc>
          <w:tcPr>
            <w:tcW w:w="425" w:type="dxa"/>
          </w:tcPr>
          <w:p w:rsidR="00234AF9" w:rsidRPr="00234AF9" w:rsidRDefault="00234AF9" w:rsidP="002049A9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386" w:type="dxa"/>
          </w:tcPr>
          <w:p w:rsidR="00234AF9" w:rsidRPr="00234AF9" w:rsidRDefault="00234AF9" w:rsidP="002049A9">
            <w:pPr>
              <w:rPr>
                <w:rFonts w:ascii="Garamond" w:hAnsi="Garamond"/>
                <w:sz w:val="24"/>
                <w:szCs w:val="24"/>
              </w:rPr>
            </w:pPr>
            <w:r w:rsidRPr="00234AF9">
              <w:rPr>
                <w:rFonts w:ascii="Garamond" w:hAnsi="Garamond"/>
                <w:sz w:val="24"/>
                <w:szCs w:val="24"/>
              </w:rPr>
              <w:t xml:space="preserve">Nature </w:t>
            </w:r>
            <w:r w:rsidRPr="00234AF9">
              <w:rPr>
                <w:rFonts w:ascii="Garamond" w:hAnsi="Garamond"/>
                <w:sz w:val="24"/>
                <w:szCs w:val="24"/>
              </w:rPr>
              <w:tab/>
              <w:t>and appearance by the end of chapter 23/25</w:t>
            </w: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34AF9" w:rsidRDefault="00234AF9" w:rsidP="002049A9">
            <w:pPr>
              <w:jc w:val="right"/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t>Reference 3</w:t>
            </w:r>
          </w:p>
        </w:tc>
        <w:tc>
          <w:tcPr>
            <w:tcW w:w="425" w:type="dxa"/>
          </w:tcPr>
          <w:p w:rsidR="00234AF9" w:rsidRPr="00234AF9" w:rsidRDefault="00234AF9" w:rsidP="002049A9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:rsidR="00234AF9" w:rsidRPr="00234AF9" w:rsidRDefault="00234AF9" w:rsidP="002049A9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sz w:val="24"/>
                <w:szCs w:val="24"/>
              </w:rPr>
              <w:t>A quote or reference which proves this piece of analysis</w:t>
            </w:r>
            <w:r w:rsidRPr="00234AF9">
              <w:rPr>
                <w:rFonts w:ascii="Garamond" w:hAnsi="Garamond"/>
                <w:sz w:val="24"/>
                <w:szCs w:val="24"/>
              </w:rPr>
              <w:tab/>
            </w: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049A9" w:rsidRDefault="00234AF9" w:rsidP="002049A9">
            <w:pPr>
              <w:jc w:val="right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425" w:type="dxa"/>
          </w:tcPr>
          <w:p w:rsidR="00234AF9" w:rsidRPr="002049A9" w:rsidRDefault="00234AF9" w:rsidP="002049A9">
            <w:pPr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5386" w:type="dxa"/>
          </w:tcPr>
          <w:p w:rsidR="00234AF9" w:rsidRPr="002049A9" w:rsidRDefault="00234AF9" w:rsidP="002049A9">
            <w:pPr>
              <w:rPr>
                <w:rFonts w:ascii="Garamond" w:hAnsi="Garamond"/>
                <w:i/>
                <w:sz w:val="16"/>
                <w:szCs w:val="16"/>
              </w:rPr>
            </w:pPr>
          </w:p>
        </w:tc>
      </w:tr>
      <w:tr w:rsidR="00234AF9" w:rsidRPr="00234AF9" w:rsidTr="002049A9">
        <w:trPr>
          <w:trHeight w:val="301"/>
          <w:jc w:val="center"/>
        </w:trPr>
        <w:tc>
          <w:tcPr>
            <w:tcW w:w="1985" w:type="dxa"/>
          </w:tcPr>
          <w:p w:rsidR="00234AF9" w:rsidRPr="00234AF9" w:rsidRDefault="00234AF9" w:rsidP="002049A9">
            <w:pPr>
              <w:jc w:val="right"/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i/>
                <w:sz w:val="24"/>
                <w:szCs w:val="24"/>
              </w:rPr>
              <w:t>Concluding sentence</w:t>
            </w:r>
          </w:p>
        </w:tc>
        <w:tc>
          <w:tcPr>
            <w:tcW w:w="425" w:type="dxa"/>
          </w:tcPr>
          <w:p w:rsidR="00234AF9" w:rsidRPr="00234AF9" w:rsidRDefault="00234AF9" w:rsidP="002049A9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:rsidR="00234AF9" w:rsidRPr="00234AF9" w:rsidRDefault="00234AF9" w:rsidP="002049A9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234AF9">
              <w:rPr>
                <w:rFonts w:ascii="Garamond" w:hAnsi="Garamond"/>
                <w:sz w:val="24"/>
                <w:szCs w:val="24"/>
              </w:rPr>
              <w:t>Summative sentence briefly reiterating the character’s change</w:t>
            </w:r>
          </w:p>
        </w:tc>
      </w:tr>
    </w:tbl>
    <w:p w:rsidR="00F54965" w:rsidRDefault="00F54965" w:rsidP="00C76400">
      <w:pPr>
        <w:ind w:firstLine="720"/>
        <w:rPr>
          <w:rFonts w:ascii="Garamond" w:hAnsi="Garamond"/>
          <w:i/>
          <w:sz w:val="24"/>
          <w:szCs w:val="24"/>
        </w:rPr>
      </w:pPr>
    </w:p>
    <w:p w:rsidR="00F54965" w:rsidRDefault="00F54965" w:rsidP="00C76400">
      <w:pPr>
        <w:ind w:firstLine="720"/>
        <w:rPr>
          <w:rFonts w:ascii="Garamond" w:hAnsi="Garamond"/>
          <w:i/>
          <w:sz w:val="24"/>
          <w:szCs w:val="24"/>
        </w:rPr>
        <w:sectPr w:rsidR="00F54965" w:rsidSect="00F54965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C4565" w:rsidRDefault="00CC4565" w:rsidP="00CC4565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You must ensure that you limit you discussion to the topic at hand: </w:t>
      </w:r>
      <w:r w:rsidR="00247EA6">
        <w:rPr>
          <w:rFonts w:ascii="Garamond" w:hAnsi="Garamond"/>
          <w:sz w:val="24"/>
          <w:szCs w:val="24"/>
        </w:rPr>
        <w:t>each of</w:t>
      </w:r>
      <w:r>
        <w:rPr>
          <w:rFonts w:ascii="Garamond" w:hAnsi="Garamond"/>
          <w:sz w:val="24"/>
          <w:szCs w:val="24"/>
        </w:rPr>
        <w:t xml:space="preserve"> chosen sisters. </w:t>
      </w:r>
    </w:p>
    <w:p w:rsidR="00F54965" w:rsidRDefault="00F54965" w:rsidP="00CC4565">
      <w:pPr>
        <w:rPr>
          <w:rFonts w:ascii="Garamond" w:hAnsi="Garamond"/>
          <w:sz w:val="24"/>
          <w:szCs w:val="24"/>
        </w:rPr>
        <w:sectPr w:rsidR="00F54965" w:rsidSect="00F54965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54965" w:rsidRPr="00CC4565" w:rsidRDefault="00F54965" w:rsidP="00CC4565">
      <w:pPr>
        <w:rPr>
          <w:rFonts w:ascii="Garamond" w:hAnsi="Garamond"/>
          <w:sz w:val="24"/>
          <w:szCs w:val="24"/>
        </w:rPr>
      </w:pPr>
    </w:p>
    <w:p w:rsidR="008F42FB" w:rsidRPr="008D6C7D" w:rsidRDefault="008F42FB" w:rsidP="008D6C7D">
      <w:pPr>
        <w:rPr>
          <w:rFonts w:ascii="Garamond" w:hAnsi="Garamond"/>
          <w:b/>
          <w:sz w:val="24"/>
          <w:szCs w:val="24"/>
        </w:rPr>
      </w:pPr>
      <w:r w:rsidRPr="008D6C7D">
        <w:rPr>
          <w:rFonts w:ascii="Garamond" w:hAnsi="Garamond"/>
          <w:b/>
          <w:sz w:val="24"/>
          <w:szCs w:val="24"/>
        </w:rPr>
        <w:t>Presentation</w:t>
      </w:r>
    </w:p>
    <w:p w:rsidR="008F42FB" w:rsidRPr="002049A9" w:rsidRDefault="008F42FB">
      <w:pPr>
        <w:rPr>
          <w:rFonts w:ascii="Garamond" w:hAnsi="Garamond"/>
          <w:sz w:val="16"/>
          <w:szCs w:val="16"/>
        </w:rPr>
      </w:pPr>
    </w:p>
    <w:p w:rsidR="009104DD" w:rsidRDefault="00286899" w:rsidP="007B3D47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Your </w:t>
      </w:r>
      <w:r w:rsidR="00110D1D">
        <w:rPr>
          <w:rFonts w:ascii="Garamond" w:hAnsi="Garamond"/>
          <w:sz w:val="24"/>
          <w:szCs w:val="24"/>
        </w:rPr>
        <w:t>essay is to be presented in the usual way for English: typed (unless you’re told otherwise); 1.5 spaced; with 2 cm margins; your name and your teacher</w:t>
      </w:r>
      <w:r w:rsidR="00234AF9">
        <w:rPr>
          <w:rFonts w:ascii="Garamond" w:hAnsi="Garamond"/>
          <w:sz w:val="24"/>
          <w:szCs w:val="24"/>
        </w:rPr>
        <w:t>’</w:t>
      </w:r>
      <w:r w:rsidR="00110D1D">
        <w:rPr>
          <w:rFonts w:ascii="Garamond" w:hAnsi="Garamond"/>
          <w:sz w:val="24"/>
          <w:szCs w:val="24"/>
        </w:rPr>
        <w:t>s name in the header.</w:t>
      </w:r>
      <w:r w:rsidR="007B3D47" w:rsidRPr="007B3D47">
        <w:rPr>
          <w:rFonts w:ascii="Garamond" w:hAnsi="Garamond"/>
          <w:i/>
          <w:sz w:val="24"/>
          <w:szCs w:val="24"/>
        </w:rPr>
        <w:t xml:space="preserve">    </w:t>
      </w:r>
    </w:p>
    <w:p w:rsidR="00A67688" w:rsidRDefault="007B3D47" w:rsidP="008D6C7D">
      <w:pPr>
        <w:rPr>
          <w:rFonts w:ascii="Garamond" w:hAnsi="Garamond"/>
          <w:b/>
          <w:sz w:val="24"/>
          <w:szCs w:val="24"/>
        </w:rPr>
      </w:pPr>
      <w:r w:rsidRPr="007B3D47">
        <w:rPr>
          <w:rFonts w:ascii="Garamond" w:hAnsi="Garamond"/>
          <w:i/>
          <w:sz w:val="24"/>
          <w:szCs w:val="24"/>
        </w:rPr>
        <w:t xml:space="preserve">  </w:t>
      </w:r>
    </w:p>
    <w:p w:rsidR="007B3D47" w:rsidRPr="008D6C7D" w:rsidRDefault="007B3D47" w:rsidP="008D6C7D">
      <w:pPr>
        <w:rPr>
          <w:rFonts w:ascii="Garamond" w:hAnsi="Garamond"/>
          <w:b/>
          <w:sz w:val="24"/>
          <w:szCs w:val="24"/>
        </w:rPr>
      </w:pPr>
      <w:r w:rsidRPr="008D6C7D">
        <w:rPr>
          <w:rFonts w:ascii="Garamond" w:hAnsi="Garamond"/>
          <w:b/>
          <w:sz w:val="24"/>
          <w:szCs w:val="24"/>
        </w:rPr>
        <w:t xml:space="preserve">Criteria for Assessment </w:t>
      </w:r>
    </w:p>
    <w:p w:rsidR="007B3D47" w:rsidRPr="002049A9" w:rsidRDefault="007B3D47" w:rsidP="007B3D47">
      <w:pPr>
        <w:rPr>
          <w:rFonts w:ascii="Garamond" w:hAnsi="Garamond"/>
          <w:sz w:val="16"/>
          <w:szCs w:val="16"/>
        </w:rPr>
      </w:pPr>
    </w:p>
    <w:p w:rsidR="008D6C7D" w:rsidRPr="008D6C7D" w:rsidRDefault="008D6C7D" w:rsidP="008D6C7D">
      <w:pPr>
        <w:rPr>
          <w:rFonts w:ascii="Garamond" w:hAnsi="Garamond"/>
          <w:sz w:val="24"/>
          <w:szCs w:val="24"/>
        </w:rPr>
      </w:pPr>
      <w:r w:rsidRPr="008D6C7D">
        <w:rPr>
          <w:rFonts w:ascii="Garamond" w:hAnsi="Garamond"/>
          <w:sz w:val="24"/>
          <w:szCs w:val="24"/>
        </w:rPr>
        <w:t xml:space="preserve">You will be assessed on a number of things for this task. You will be assessed on your ability to: </w:t>
      </w:r>
    </w:p>
    <w:p w:rsidR="008D6C7D" w:rsidRPr="002049A9" w:rsidRDefault="008D6C7D" w:rsidP="008D6C7D">
      <w:pPr>
        <w:pStyle w:val="ListParagraph"/>
        <w:rPr>
          <w:rFonts w:ascii="Garamond" w:hAnsi="Garamond"/>
          <w:sz w:val="16"/>
          <w:szCs w:val="16"/>
        </w:rPr>
      </w:pPr>
    </w:p>
    <w:p w:rsidR="00FF4A46" w:rsidRDefault="00041EAC" w:rsidP="001A12D1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041EAC">
        <w:rPr>
          <w:rFonts w:ascii="Garamond" w:hAnsi="Garamond"/>
          <w:sz w:val="24"/>
          <w:szCs w:val="24"/>
        </w:rPr>
        <w:t xml:space="preserve">understand the task and use the structural and linguistic conventions of the required text type </w:t>
      </w:r>
    </w:p>
    <w:p w:rsidR="00FF4A46" w:rsidRDefault="00041EAC" w:rsidP="001A12D1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041EAC">
        <w:rPr>
          <w:rFonts w:ascii="Garamond" w:hAnsi="Garamond"/>
          <w:sz w:val="24"/>
          <w:szCs w:val="24"/>
        </w:rPr>
        <w:t xml:space="preserve">write in a careful, thoughtful and sophisticated manner and to control of the mechanics of </w:t>
      </w:r>
    </w:p>
    <w:p w:rsidR="00041EAC" w:rsidRDefault="00041EAC" w:rsidP="001A12D1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041EAC">
        <w:rPr>
          <w:rFonts w:ascii="Garamond" w:hAnsi="Garamond"/>
          <w:sz w:val="24"/>
          <w:szCs w:val="24"/>
        </w:rPr>
        <w:t>show a clear understanding of the text, identifying key aspects of characterisation</w:t>
      </w:r>
    </w:p>
    <w:p w:rsidR="00041EAC" w:rsidRDefault="00041EAC" w:rsidP="001A12D1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041EAC">
        <w:rPr>
          <w:rFonts w:ascii="Garamond" w:hAnsi="Garamond"/>
          <w:sz w:val="24"/>
          <w:szCs w:val="24"/>
        </w:rPr>
        <w:t>present a reasoned contention, which is supported by evidence</w:t>
      </w:r>
    </w:p>
    <w:p w:rsidR="00C03DDC" w:rsidRPr="002049A9" w:rsidRDefault="00041EAC" w:rsidP="007B3D47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2049A9">
        <w:rPr>
          <w:rFonts w:ascii="Garamond" w:hAnsi="Garamond"/>
          <w:sz w:val="24"/>
          <w:szCs w:val="24"/>
        </w:rPr>
        <w:t>use a range of skills, procedures, equipment and functions to produce accurate and suitably formatted products</w:t>
      </w:r>
      <w:r w:rsidR="001A12D1" w:rsidRPr="002049A9">
        <w:rPr>
          <w:rFonts w:ascii="Garamond" w:hAnsi="Garamond"/>
          <w:sz w:val="24"/>
          <w:szCs w:val="24"/>
        </w:rPr>
        <w:t>.</w:t>
      </w:r>
    </w:p>
    <w:sectPr w:rsidR="00C03DDC" w:rsidRPr="002049A9" w:rsidSect="00CC4565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9A9" w:rsidRDefault="002049A9" w:rsidP="00CA64ED">
      <w:r>
        <w:separator/>
      </w:r>
    </w:p>
  </w:endnote>
  <w:endnote w:type="continuationSeparator" w:id="0">
    <w:p w:rsidR="002049A9" w:rsidRDefault="002049A9" w:rsidP="00CA6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9A9" w:rsidRDefault="002049A9" w:rsidP="00CA64ED">
      <w:r>
        <w:separator/>
      </w:r>
    </w:p>
  </w:footnote>
  <w:footnote w:type="continuationSeparator" w:id="0">
    <w:p w:rsidR="002049A9" w:rsidRDefault="002049A9" w:rsidP="00CA6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9A9" w:rsidRPr="00CA64ED" w:rsidRDefault="002049A9" w:rsidP="00CA64ED">
    <w:pPr>
      <w:pStyle w:val="Header"/>
      <w:tabs>
        <w:tab w:val="clear" w:pos="9026"/>
        <w:tab w:val="right" w:pos="9639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Year 8 English 2009</w:t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i/>
        <w:sz w:val="20"/>
        <w:szCs w:val="20"/>
      </w:rPr>
      <w:t>Little Women</w:t>
    </w:r>
    <w:r>
      <w:rPr>
        <w:rFonts w:ascii="Garamond" w:hAnsi="Garamond"/>
        <w:sz w:val="20"/>
        <w:szCs w:val="20"/>
      </w:rPr>
      <w:t xml:space="preserve"> Essay task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A259A"/>
    <w:multiLevelType w:val="hybridMultilevel"/>
    <w:tmpl w:val="9956F9AE"/>
    <w:lvl w:ilvl="0" w:tplc="4A541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  <w:szCs w:val="1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4ED"/>
    <w:rsid w:val="000013B7"/>
    <w:rsid w:val="000058D6"/>
    <w:rsid w:val="00041EAC"/>
    <w:rsid w:val="00110D1D"/>
    <w:rsid w:val="001A12D1"/>
    <w:rsid w:val="002049A9"/>
    <w:rsid w:val="00234AF9"/>
    <w:rsid w:val="00247EA6"/>
    <w:rsid w:val="00270ABF"/>
    <w:rsid w:val="00286899"/>
    <w:rsid w:val="002D15B1"/>
    <w:rsid w:val="003443F4"/>
    <w:rsid w:val="00472485"/>
    <w:rsid w:val="004A7289"/>
    <w:rsid w:val="004D3BD9"/>
    <w:rsid w:val="00555CA7"/>
    <w:rsid w:val="0056303E"/>
    <w:rsid w:val="007570B6"/>
    <w:rsid w:val="007B3D47"/>
    <w:rsid w:val="008976A6"/>
    <w:rsid w:val="008D6C7D"/>
    <w:rsid w:val="008E512E"/>
    <w:rsid w:val="008F42FB"/>
    <w:rsid w:val="009104DD"/>
    <w:rsid w:val="009A734E"/>
    <w:rsid w:val="00A67688"/>
    <w:rsid w:val="00AC6CB4"/>
    <w:rsid w:val="00B34E1B"/>
    <w:rsid w:val="00B454A7"/>
    <w:rsid w:val="00C03DDC"/>
    <w:rsid w:val="00C76400"/>
    <w:rsid w:val="00C82251"/>
    <w:rsid w:val="00CA64ED"/>
    <w:rsid w:val="00CB4C39"/>
    <w:rsid w:val="00CC4565"/>
    <w:rsid w:val="00CD5FD6"/>
    <w:rsid w:val="00CF4027"/>
    <w:rsid w:val="00D207E6"/>
    <w:rsid w:val="00E17AA8"/>
    <w:rsid w:val="00E2151A"/>
    <w:rsid w:val="00E62312"/>
    <w:rsid w:val="00E658EF"/>
    <w:rsid w:val="00EE7B05"/>
    <w:rsid w:val="00F54965"/>
    <w:rsid w:val="00F85B2B"/>
    <w:rsid w:val="00FA644B"/>
    <w:rsid w:val="00FF4A46"/>
    <w:rsid w:val="00FF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64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4ED"/>
  </w:style>
  <w:style w:type="paragraph" w:styleId="Footer">
    <w:name w:val="footer"/>
    <w:basedOn w:val="Normal"/>
    <w:link w:val="FooterChar"/>
    <w:uiPriority w:val="99"/>
    <w:semiHidden/>
    <w:unhideWhenUsed/>
    <w:rsid w:val="00CA64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4ED"/>
  </w:style>
  <w:style w:type="paragraph" w:styleId="ListParagraph">
    <w:name w:val="List Paragraph"/>
    <w:basedOn w:val="Normal"/>
    <w:uiPriority w:val="34"/>
    <w:qFormat/>
    <w:rsid w:val="007B3D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7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3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4A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 Maria College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User</dc:creator>
  <cp:keywords/>
  <dc:description/>
  <cp:lastModifiedBy>AMC</cp:lastModifiedBy>
  <cp:revision>2</cp:revision>
  <dcterms:created xsi:type="dcterms:W3CDTF">2009-11-17T04:17:00Z</dcterms:created>
  <dcterms:modified xsi:type="dcterms:W3CDTF">2009-11-17T04:17:00Z</dcterms:modified>
</cp:coreProperties>
</file>